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4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714"/>
      </w:tblGrid>
      <w:tr w:rsidR="00E46C0D" w:rsidRPr="00E46C0D" w:rsidTr="00E46C0D">
        <w:trPr>
          <w:tblCellSpacing w:w="0" w:type="dxa"/>
        </w:trPr>
        <w:tc>
          <w:tcPr>
            <w:tcW w:w="9714" w:type="dxa"/>
            <w:vAlign w:val="center"/>
            <w:hideMark/>
          </w:tcPr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ru-RU"/>
              </w:rPr>
              <w:t>Лекция 22.</w:t>
            </w:r>
            <w:r w:rsidRPr="00E46C0D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ru-RU"/>
              </w:rPr>
              <w:br/>
              <w:t>Генераторы случайных чисел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right="146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основе метода Монте-Карло (см. </w:t>
            </w:r>
            <w:hyperlink r:id="rId5" w:history="1">
              <w:r w:rsidRPr="00E46C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Лекцию 21. Статистическое моделирование</w:t>
              </w:r>
            </w:hyperlink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лежит генерация случайных чисел, которые должны быть равномерно распределены в интервале (0; 1).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right="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генератор выдает числа, смещенные в какую-то часть интервала (одни числа выпадают чаще других), то результат решения задачи, решаемой статистическим методом, может оказаться неверным. Поэтому проблема использования хорошего генератора действительно случайных и действительно равномерно распределенных чисел стоит очень остро.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Математическое ожидание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r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дисперсия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r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такой последовательности, состоящей из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случайных чисел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должны быть следующими (если это действительно равномерно распределенные случайные числа в интервале от 0 до 1):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485775"/>
                  <wp:effectExtent l="19050" t="0" r="9525" b="0"/>
                  <wp:docPr id="1" name="Рисунок 1" descr="[ Формула 01 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 Формула 01 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47800" cy="485775"/>
                  <wp:effectExtent l="19050" t="0" r="0" b="0"/>
                  <wp:docPr id="2" name="Рисунок 2" descr="[ Формула 02 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 Формула 02 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пользователю потребуется, чтобы случайное число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находилось в интервале (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отличном от (0; 1), нужно воспользоваться формулой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(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·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случайное число из интервала (0; 1). Законность данного преобразования демонстрируется на рис. 22.1.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7088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66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4191000" cy="1371600"/>
                              <wp:effectExtent l="19050" t="0" r="0" b="0"/>
                              <wp:docPr id="3" name="Рисунок 3" descr="[ Рис. 22.1. Схема перевода числа из интервала (0; 1) в интервал (a; b)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[ Рис. 22.1. Схема перевода числа из интервала (0; 1) в интервал (a; b)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191000" cy="1371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22.1. Схема перевода числа из интервала (0; 1) в интервал (</w:t>
                  </w:r>
                  <w:proofErr w:type="spellStart"/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 </w:t>
                  </w:r>
                  <w:proofErr w:type="spellStart"/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</w:t>
                  </w:r>
                  <w:proofErr w:type="spellEnd"/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Теперь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случайное число, равномерно распределенное в диапазоне от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46C0D" w:rsidRPr="00E46C0D" w:rsidRDefault="00E46C0D" w:rsidP="00E46C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C0D" w:rsidRPr="00E46C0D" w:rsidRDefault="00E46C0D" w:rsidP="00E46C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E4E4E4"/>
        <w:tblCellMar>
          <w:left w:w="0" w:type="dxa"/>
          <w:right w:w="0" w:type="dxa"/>
        </w:tblCellMar>
        <w:tblLook w:val="04A0"/>
      </w:tblPr>
      <w:tblGrid>
        <w:gridCol w:w="9355"/>
      </w:tblGrid>
      <w:tr w:rsidR="00E46C0D" w:rsidRPr="00E46C0D" w:rsidTr="00E46C0D">
        <w:trPr>
          <w:tblCellSpacing w:w="0" w:type="dxa"/>
        </w:trPr>
        <w:tc>
          <w:tcPr>
            <w:tcW w:w="0" w:type="auto"/>
            <w:shd w:val="clear" w:color="auto" w:fill="E4E4E4"/>
            <w:vAlign w:val="center"/>
            <w:hideMark/>
          </w:tcPr>
          <w:tbl>
            <w:tblPr>
              <w:tblW w:w="7435" w:type="dxa"/>
              <w:jc w:val="center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7435"/>
            </w:tblGrid>
            <w:tr w:rsidR="00E46C0D" w:rsidRPr="00E46C0D" w:rsidTr="00E46C0D">
              <w:trPr>
                <w:trHeight w:val="1188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before="100" w:beforeAutospacing="1" w:after="100" w:afterAutospacing="1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etalonRNG"/>
                  <w:bookmarkEnd w:id="0"/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 </w:t>
                  </w:r>
                  <w:r w:rsidRPr="00E46C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эталон генератора случайных чисел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(ГСЧ) принят такой генератор, который порождает </w:t>
                  </w:r>
                  <w:r w:rsidRPr="00E46C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последовательность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случайных чисел с </w:t>
                  </w:r>
                  <w:r w:rsidRPr="00E46C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равномерным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законом распределения в интервале (0; 1). За одно обращение данный генератор возвращает одно случайное число. Если наблюдать такой ГСЧ достаточно длительное время, то окажется, что, например, в каждый из десяти интервалов (0; 0.1), (0.1; 0.2), (0.2; 0.3), …, (0.9; 1) попадет практически одинаковое количество случайных чисел — то есть они будут распределены равномерно по всему интервалу (0; 1). Если изобразить на графике </w:t>
                  </w:r>
                  <w:proofErr w:type="spellStart"/>
                  <w:r w:rsidRPr="00E46C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k</w:t>
                  </w:r>
                  <w:proofErr w:type="spellEnd"/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= 10 интервалов и частоты </w:t>
                  </w:r>
                  <w:proofErr w:type="spellStart"/>
                  <w:r w:rsidRPr="00E46C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N</w:t>
                  </w:r>
                  <w:r w:rsidRPr="00E46C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eastAsia="ru-RU"/>
                    </w:rPr>
                    <w:t>i</w:t>
                  </w:r>
                  <w:proofErr w:type="spellEnd"/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попаданий в них, то получится экспериментальная кривая плотности распределения случайных чисел (см. рис. 22.2). </w:t>
                  </w:r>
                </w:p>
              </w:tc>
            </w:tr>
          </w:tbl>
          <w:p w:rsidR="00E46C0D" w:rsidRPr="00E46C0D" w:rsidRDefault="00E46C0D" w:rsidP="00E46C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C0D" w:rsidRPr="00E46C0D" w:rsidRDefault="00E46C0D" w:rsidP="00E46C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73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573"/>
      </w:tblGrid>
      <w:tr w:rsidR="00E46C0D" w:rsidRPr="00E46C0D" w:rsidTr="00E46C0D">
        <w:trPr>
          <w:tblCellSpacing w:w="0" w:type="dxa"/>
        </w:trPr>
        <w:tc>
          <w:tcPr>
            <w:tcW w:w="9573" w:type="dxa"/>
            <w:vAlign w:val="center"/>
            <w:hideMark/>
          </w:tcPr>
          <w:p w:rsidR="00E46C0D" w:rsidRPr="00E46C0D" w:rsidRDefault="00E46C0D" w:rsidP="00E46C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6354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00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3762375" cy="2095500"/>
                              <wp:effectExtent l="19050" t="0" r="9525" b="0"/>
                              <wp:docPr id="4" name="Рисунок 4" descr="[ Рис. 22.2. Частотная диаграмма выпадения случайных чисел, порождаемых реальным генератором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[ Рис. 22.2. Частотная диаграмма выпадения случайных чисел, порождаемых реальным генератором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62375" cy="2095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22.2. Частотная диаграмма выпадения случайных чисел,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порождаемых реальным генератором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Заметим, что в идеале кривая плотности распределения случайных чисел выглядела бы так, как показано на рис. 22.3. То есть в идеальном случае в каждый интервал попадает одинаковое число точек: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общее число точек,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количество интервалов,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1, …,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6354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00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762375" cy="2095500"/>
                              <wp:effectExtent l="19050" t="0" r="9525" b="0"/>
                              <wp:docPr id="5" name="Рисунок 5" descr="[ Рис. 22.3. Частотная диаграмма выпадения случайных чисел, порождаемых идеальным генератором теоретически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[ Рис. 22.3. Частотная диаграмма выпадения случайных чисел, порождаемых идеальным генератором теоретически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62375" cy="2095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22.3. Частотная диаграмма выпадения случайных чисел,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порождаемых идеальным генератором теоретически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Следует помнить, что генерация произвольного случайного числа состоит из двух этапов: </w:t>
            </w:r>
          </w:p>
          <w:p w:rsidR="00E46C0D" w:rsidRPr="00E46C0D" w:rsidRDefault="00E46C0D" w:rsidP="00E46C0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генерация нормализованного случайного числа (то есть равномерно распределенного от 0 до 1);</w:t>
            </w:r>
          </w:p>
          <w:p w:rsidR="00E46C0D" w:rsidRPr="00E46C0D" w:rsidRDefault="00E46C0D" w:rsidP="00E46C0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нормализованных случайных чисел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случайные числа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распределены по необходимому пользователю (произвольному) закону распределения или в необходимом интервале.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Генераторы случайных чисел по способу получения чисел делятся на: </w:t>
            </w:r>
          </w:p>
          <w:p w:rsidR="00E46C0D" w:rsidRPr="00E46C0D" w:rsidRDefault="00E46C0D" w:rsidP="00E46C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физические;</w:t>
            </w:r>
          </w:p>
          <w:p w:rsidR="00E46C0D" w:rsidRPr="00E46C0D" w:rsidRDefault="00E46C0D" w:rsidP="00E46C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табличные;</w:t>
            </w:r>
          </w:p>
          <w:p w:rsidR="00E46C0D" w:rsidRPr="00E46C0D" w:rsidRDefault="00E46C0D" w:rsidP="00E46C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алгоритмические.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Физические ГСЧ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Примером физических ГСЧ могут служить: монета («орел» — 1, «решка» — 0); игральные кости; поделенный на секторы с цифрами барабан со стрелкой; аппаратурный генератор шума (ГШ), в качестве которого используют шумящее тепловое устройство, например, транзистор (рис. 22.4–22.5).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9150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06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5715000" cy="762000"/>
                              <wp:effectExtent l="19050" t="0" r="0" b="0"/>
                              <wp:docPr id="6" name="Рисунок 6" descr="[ Рис. 22.4. Схема аппаратного метода генерации случайных чисел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[ Рис. 22.4. Схема аппаратного метода генерации случайных чисел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15000" cy="762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22.4. Схема аппаратного метода генерации случайных чисел</w:t>
                  </w:r>
                </w:p>
              </w:tc>
            </w:tr>
          </w:tbl>
          <w:p w:rsidR="00E46C0D" w:rsidRPr="00E46C0D" w:rsidRDefault="00E46C0D" w:rsidP="00E46C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8010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2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4981575" cy="4514850"/>
                              <wp:effectExtent l="19050" t="0" r="9525" b="0"/>
                              <wp:docPr id="7" name="Рисунок 7" descr="[ Рис. 22.5. Диаграмма получения случайных чисел аппаратным методом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[ Рис. 22.5. Диаграмма получения случайных чисел аппаратным методом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81575" cy="451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22.5. Диаграмма получения случайных чисел аппаратным методом</w:t>
                  </w:r>
                </w:p>
              </w:tc>
            </w:tr>
          </w:tbl>
          <w:p w:rsidR="00E46C0D" w:rsidRPr="00E46C0D" w:rsidRDefault="00E46C0D" w:rsidP="00E46C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Spacing w:w="0" w:type="dxa"/>
              <w:tblCellMar>
                <w:top w:w="225" w:type="dxa"/>
                <w:left w:w="225" w:type="dxa"/>
                <w:bottom w:w="225" w:type="dxa"/>
                <w:right w:w="225" w:type="dxa"/>
              </w:tblCellMar>
              <w:tblLook w:val="04A0"/>
            </w:tblPr>
            <w:tblGrid>
              <w:gridCol w:w="9423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73"/>
                  </w:tblGrid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Задача «Генерация случайных чисел при помощи монеты»</w:t>
                        </w:r>
                      </w:p>
                    </w:tc>
                  </w:tr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shd w:val="clear" w:color="auto" w:fill="FF000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943"/>
                        </w:tblGrid>
                        <w:tr w:rsidR="00E46C0D" w:rsidRPr="00E46C0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000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/>
                              </w:tblPr>
                              <w:tblGrid>
                                <w:gridCol w:w="8913"/>
                              </w:tblGrid>
                              <w:tr w:rsidR="00E46C0D" w:rsidRPr="00E46C0D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DEDED"/>
                                    <w:vAlign w:val="center"/>
                                    <w:hideMark/>
                                  </w:tcPr>
                                  <w:p w:rsidR="00E46C0D" w:rsidRPr="00E46C0D" w:rsidRDefault="00E46C0D" w:rsidP="00E46C0D">
                                    <w:pPr>
                                      <w:spacing w:before="100" w:beforeAutospacing="1" w:after="100" w:afterAutospacing="1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Сгенерируйте случайное трехразрядное число, распределенное по равномерному закону в интервале от 0 до 1, с помощью монеты. Точность — три знака после запятой.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E46C0D" w:rsidRPr="00E46C0D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p w:rsidR="00E46C0D" w:rsidRPr="00E46C0D" w:rsidRDefault="00E46C0D" w:rsidP="00E46C0D">
                                    <w:pPr>
                                      <w:spacing w:before="100" w:beforeAutospacing="1" w:after="100" w:afterAutospacing="1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Первый способ решения задачи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Подбросьте монету 9 раз, и если монета упала решкой, то запишите «0», если орлом, то «1». Итак, допустим, что в результате эксперимента получили случайную последовательность 100110100.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</w:p>
                                  <w:p w:rsidR="00E46C0D" w:rsidRPr="00E46C0D" w:rsidRDefault="00E46C0D" w:rsidP="00E46C0D">
                                    <w:pPr>
                                      <w:spacing w:before="100" w:beforeAutospacing="1" w:after="100" w:afterAutospacing="1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Начертите интервал от 0 до 1. Считывая числа в последовательности слева направо, разбивайте интервал пополам и выбирайте каждый раз одну из частей очередного интервала (если выпал 0, то левую, если выпала 1, то правую). Таким образом, можно добраться до любой точки интервала, сколь угодно точно.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</w:p>
                                  <w:p w:rsidR="00E46C0D" w:rsidRPr="00E46C0D" w:rsidRDefault="00E46C0D" w:rsidP="00E46C0D">
                                    <w:pPr>
                                      <w:spacing w:before="100" w:beforeAutospacing="1" w:after="100" w:afterAutospacing="1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Итак,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: интервал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[0; 1]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делится пополам —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[0; 0.5]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и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1]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, — выбирается правая половина, интервал сужается: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1]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. Следующее число,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0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: интервал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1]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делится пополам —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0.75]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и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[0.75; 1]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, — выбирается левая половина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0.75]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, интервал сужается: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0.75]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. Следующее число,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0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: интервал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0.75]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делится пополам —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0.625]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и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[0.625; 0.75]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, — выбирается левая половина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0.625]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, интервал сужается: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 xml:space="preserve">[0.5;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lastRenderedPageBreak/>
                                      <w:t>0.625]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. Следующее число,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: интервал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0.625]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делится пополам —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[0.5; 0.5625]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и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[0.5625; 0.625]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, — выбирается правая половина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[0.5625; 0.6250]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, интервал сужается: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[0.5625; 0.6250]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.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</w:p>
                                  <w:p w:rsidR="00E46C0D" w:rsidRPr="00E46C0D" w:rsidRDefault="00E46C0D" w:rsidP="00E46C0D">
                                    <w:pPr>
                                      <w:spacing w:before="100" w:beforeAutospacing="1" w:after="100" w:afterAutospacing="1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По условию точности задачи решение найдено: им является любое число из интервала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[0.5625; 0.6250]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, например, 0.625.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</w:p>
                                  <w:p w:rsidR="00E46C0D" w:rsidRPr="00E46C0D" w:rsidRDefault="00E46C0D" w:rsidP="00E46C0D">
                                    <w:pPr>
                                      <w:spacing w:before="100" w:beforeAutospacing="1" w:after="100" w:afterAutospacing="1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В принципе, если подходить строго, то деление интервалов нужно продолжить до тех пор, пока левая и правая границы найденного интервала не СОВПАДУТ между собой с точностью до третьего знака после запятой. То есть с позиций точности сгенерированное число уже не будет </w:t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отличимо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от любого числа из интервала, в котором оно находится.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</w:p>
                                  <w:p w:rsidR="00E46C0D" w:rsidRPr="00E46C0D" w:rsidRDefault="00E46C0D" w:rsidP="00E46C0D">
                                    <w:pPr>
                                      <w:spacing w:before="100" w:beforeAutospacing="1" w:after="100" w:afterAutospacing="1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Второй способ решения задачи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Разобьем полученную двоичную последовательность 100110100 на триады: 100, 110, 100. После перевода этих двоичных чисел в десятичные получаем: 4, 6, 4. Подставив спереди «0.», получим: 0.464. Таким методом могут получаться только числа от 0.000 до 0.777 (так как максимум, что можно «выжать» из трех двоичных разрядов — это 111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vertAlign w:val="subscript"/>
                                        <w:lang w:eastAsia="ru-RU"/>
                                      </w:rPr>
                                      <w:t>2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= 7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vertAlign w:val="subscript"/>
                                        <w:lang w:eastAsia="ru-RU"/>
                                      </w:rPr>
                                      <w:t>8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) — то есть, по сути, эти числа представлены в восьмеричной системе счисления. Для перевода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i/>
                                        <w:iCs/>
                                        <w:sz w:val="20"/>
                                        <w:lang w:eastAsia="ru-RU"/>
                                      </w:rPr>
                                      <w:t>восьмеричного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числа в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i/>
                                        <w:iCs/>
                                        <w:sz w:val="20"/>
                                        <w:lang w:eastAsia="ru-RU"/>
                                      </w:rPr>
                                      <w:t>десятичное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представление выполним: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0.464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vertAlign w:val="subscript"/>
                                        <w:lang w:eastAsia="ru-RU"/>
                                      </w:rPr>
                                      <w:t>8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 = 4 · 8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vertAlign w:val="superscript"/>
                                        <w:lang w:eastAsia="ru-RU"/>
                                      </w:rPr>
                                      <w:t>–1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 + 6 · 8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vertAlign w:val="superscript"/>
                                        <w:lang w:eastAsia="ru-RU"/>
                                      </w:rPr>
                                      <w:t>–2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 + 4 · 8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vertAlign w:val="superscript"/>
                                        <w:lang w:eastAsia="ru-RU"/>
                                      </w:rPr>
                                      <w:t>–3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 = 0.6015625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vertAlign w:val="subscript"/>
                                        <w:lang w:eastAsia="ru-RU"/>
                                      </w:rPr>
                                      <w:t>10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lang w:eastAsia="ru-RU"/>
                                      </w:rPr>
                                      <w:t> = 0.602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vertAlign w:val="subscript"/>
                                        <w:lang w:eastAsia="ru-RU"/>
                                      </w:rPr>
                                      <w:t>10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. </w:t>
                                    </w:r>
                                    <w:r w:rsidRPr="00E46C0D">
                                      <w:rPr>
                                        <w:rFonts w:ascii="Tahoma" w:eastAsia="Times New Roman" w:hAnsi="Tahoma" w:cs="Tahoma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Итак, искомое число равно: 0.602.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E46C0D" w:rsidRPr="00E46C0D" w:rsidRDefault="00E46C0D" w:rsidP="00E46C0D">
                              <w:pPr>
                                <w:spacing w:after="0" w:line="240" w:lineRule="auto"/>
                                <w:contextualSpacing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bookmarkStart w:id="1" w:name="rndnumtab"/>
            <w:bookmarkEnd w:id="1"/>
            <w:r w:rsidRPr="00E46C0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lastRenderedPageBreak/>
              <w:t>Табличные ГСЧ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ГСЧ в качестве источника случайных чисел используют специальным образом составленные таблицы, содержащие проверенные некоррелированные, то есть никак не зависящие друг от друга, цифры. В табл. 22.1 приведен небольшой фрагмент такой таблицы. Обходя таблицу слева направо сверху вниз, можно получать равномерно распределенные от 0 до 1 случайные числа с нужным числом знаков после запятой (в нашем примере мы используем для каждого числа по три знака). Так как цифры в таблице не зависят друг от друга, то таблицу можно обходить разными способами, например, сверху вниз, или справа налево, или, скажем, можно выбирать цифры, находящиеся на четных позициях.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5547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Таблица 22.1.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Случайные цифры. Равномерно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распределенные от 0 до 1 случайные числа</w:t>
                  </w: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2250" w:type="dxa"/>
                    <w:jc w:val="center"/>
                    <w:tblCellSpacing w:w="7" w:type="dxa"/>
                    <w:shd w:val="clear" w:color="auto" w:fill="9B98FE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80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3266"/>
                  </w:tblGrid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Случайные цифры</w:t>
                        </w: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Равномерно распределенные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br/>
                          <w:t>от 0 до 1 случайные числа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E5FA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E5FA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E5FA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2FFC7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2FFC7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2FFC7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D5D9FD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D5D9FD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0.929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D5D9FD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DD5D5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DD5D5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DD5D5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E5FA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E5FA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E5FA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2FFC7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0.204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E2FFC7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2FFC7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C7CD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C7CD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C7CD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DD5D5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DD5D5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DD5D5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0.269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…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…</w:t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Достоинство данного метода в том, что он дает действительно случайные числа, так как таблица содержит проверенные некоррелированные цифры. Недостатки метода: для хранения большого количества цифр требуется много памяти; большие трудности порождения и проверки такого рода таблиц, повторы при использовании таблицы уже не гарантируют случайности числовой последовательности, а значит, и надежности результата.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E46C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Здесь</w:t>
              </w:r>
            </w:hyperlink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находится таблица, содержащая 500 абсолютно случайных проверенных чисел (взято из книги И. Г.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Венецкого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 И.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Венецкой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«Основные математико-статистические понятия и формулы в экономическом анализе»).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Алгоритмические ГСЧ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Числа, генерируемые с помощью этих ГСЧ, всегда являются псевдослучайными (или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квазислучайными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то есть каждое последующее сгенерированное число зависит от предыдущего: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 + 1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f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Последовательности, составленные из таких чисел, образуют петли, то есть обязательно существует цикл, повторяющийся бесконечное число раз. Повторяющиеся циклы называются периодами.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Достоинством данных ГСЧ является быстродействие; генераторы практически не требуют ресурсов памяти, компактны. Недостатки: числа нельзя в полной мере назвать случайными, поскольку между ними имеется зависимость, а также наличие периодов в последовательности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квазислучайных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Рассмотрим несколько алгоритмических методов получения ГСЧ: </w:t>
            </w:r>
          </w:p>
          <w:p w:rsidR="00E46C0D" w:rsidRPr="00E46C0D" w:rsidRDefault="00E46C0D" w:rsidP="00E46C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серединных квадратов;</w:t>
            </w:r>
          </w:p>
          <w:p w:rsidR="00E46C0D" w:rsidRPr="00E46C0D" w:rsidRDefault="00E46C0D" w:rsidP="00E46C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серединных произведений;</w:t>
            </w:r>
          </w:p>
          <w:p w:rsidR="00E46C0D" w:rsidRPr="00E46C0D" w:rsidRDefault="00E46C0D" w:rsidP="00E46C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перемешивания;</w:t>
            </w:r>
          </w:p>
          <w:p w:rsidR="00E46C0D" w:rsidRPr="00E46C0D" w:rsidRDefault="00E46C0D" w:rsidP="00E46C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линейный конгруэнтный метод.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Метод серединных квадратов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некоторое четырехзначное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 Это число возводится в квадрат и заносится в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Далее из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берется середина (четыре средних цифры) — новое случайное число — и записывается в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 Затем процедура повторяется (см. рис. 22.6). Отметим, что на самом деле в качестве случайного числа необходимо брать не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ghij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</w:t>
            </w: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0.ghij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с приписанным слева нулем и десятичной точкой. Этот факт отражен как на рис. 22.6, так и на последующих подобных рисунках.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5640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5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486150" cy="971550"/>
                              <wp:effectExtent l="19050" t="0" r="0" b="0"/>
                              <wp:docPr id="8" name="Рисунок 8" descr="[ Рис. 22.6. Схема метода серединных квадратов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[ Рис. 22.6. Схема метода серединных квадратов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861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22.6. Схема метода серединных квадратов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 метода: 1) если на некоторой итерации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станет равным нулю, то генератор вырождается, поэтому важен правильный выбор начального значения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0; 2) генератор будет повторять последовательность через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n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шагов (в лучшем случае), где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разрядность числа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основание системы счисления.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примера на рис. 22.6: если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будет представлено в двоичной системе счисления, то последовательность псевдослучайных чисел повторится через 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16 шагов. Заметим, что повторение последовательности может произойти и раньше, если начальное число будет выбрано неудачно.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Описанный выше способ был предложен Джоном фон Нейманом и относится к 1946 году. Поскольку этот способ оказался ненадежным, от него очень быстро отказались.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Метод серединных произведений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умножается на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из полученного результата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извлекается середина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(это очередное случайное число) и умножается на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 этой схеме вычисляются все последующие случайные числа (см. рис. 22.7).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6000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91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3705225" cy="2895600"/>
                              <wp:effectExtent l="19050" t="0" r="9525" b="0"/>
                              <wp:docPr id="9" name="Рисунок 9" descr="[ Рис. 22.7. Схема метода серединных произведений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[ Рис. 22.7. Схема метода серединных произведений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05225" cy="2895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22.7. Схема метода серединных произведений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Метод перемешивания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методе перемешивания используются операции циклического сдвига содержимого ячейки влево и вправо. Идея метода состоит в следующем. Пусть в ячейке хранится начальное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 Циклически сдвигая содержимое ячейки влево на 1/4 длины ячейки, получаем новое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Точно так же, циклически сдвигая содержимое ячейки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вправо на 1/4 длины ячейки, получаем второе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Сумма чисел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дает новое случайное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Далее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заносится в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 и вся последовательность операций повторяется (см. рис. 22.8).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7740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5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4810125" cy="2009775"/>
                              <wp:effectExtent l="19050" t="0" r="9525" b="0"/>
                              <wp:docPr id="10" name="Рисунок 10" descr="[ Рис. 22.8. Схема метода перемешивания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[ Рис. 22.8. Схема метода перемешивания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10125" cy="2009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22.8. Схема метода перемешивания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Обратите внимание, что число, полученное в результате суммирования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может не уместиться полностью в ячейке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этом случае от полученного числа должны быть отброшены лишние разряды. Поясним это для рис. 22.8, где все ячейки представлены восемью двоичными разрядами. Пусть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10010001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145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10100001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161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тогда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**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100110010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306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Как видим, число 306 занимает 9 разрядов (в двоичной системе счисления), а ячейка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(как 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0) может вместить в себя максимум 8 разрядов. Поэтому перед занесением значения в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необходимо убрать один «лишний», крайний левый бит из числа 306, в результате чего в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пойдет уже не 306, а 00110010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50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Также заметим, что в таких языках, как Паскаль, «урезание» лишних битов при переполнении ячейки производится автоматически в соответствии с заданным типом переменной.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Линейный конгруэнтный метод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Линейный конгруэнтный метод является одной из простейших и наиболее употребительных в настоящее время процедур, имитирующих случайные числа. В этом методе используется операция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возвращающая остаток от деления первого аргумента на второй. Каждое последующее случайное число рассчитывается на основе предыдущего случайного числа по следующей формуле: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 + 1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= mod(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k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·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b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). </w:t>
            </w:r>
          </w:p>
          <w:tbl>
            <w:tblPr>
              <w:tblW w:w="0" w:type="auto"/>
              <w:tblCellSpacing w:w="0" w:type="dxa"/>
              <w:shd w:val="clear" w:color="auto" w:fill="DDDDD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991"/>
            </w:tblGrid>
            <w:tr w:rsidR="00E46C0D" w:rsidRPr="00E46C0D">
              <w:trPr>
                <w:tblCellSpacing w:w="0" w:type="dxa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shd w:val="clear" w:color="auto" w:fill="FFFFFF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931"/>
                  </w:tblGrid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before="100" w:beforeAutospacing="1" w:after="100" w:afterAutospacing="1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M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— модуль (0 &lt; 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M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); </w:t>
                        </w:r>
                      </w:p>
                      <w:p w:rsidR="00E46C0D" w:rsidRPr="00E46C0D" w:rsidRDefault="00E46C0D" w:rsidP="00E46C0D">
                        <w:pPr>
                          <w:spacing w:before="100" w:beforeAutospacing="1" w:after="100" w:afterAutospacing="1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k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— множитель (0 ≤ </w:t>
                        </w: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k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&lt; 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M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); </w:t>
                        </w:r>
                      </w:p>
                      <w:p w:rsidR="00E46C0D" w:rsidRPr="00E46C0D" w:rsidRDefault="00E46C0D" w:rsidP="00E46C0D">
                        <w:pPr>
                          <w:spacing w:before="100" w:beforeAutospacing="1" w:after="100" w:afterAutospacing="1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— приращение (0 ≤ </w:t>
                        </w: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&lt; 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M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); </w:t>
                        </w:r>
                      </w:p>
                      <w:p w:rsidR="00E46C0D" w:rsidRPr="00E46C0D" w:rsidRDefault="00E46C0D" w:rsidP="00E46C0D">
                        <w:pPr>
                          <w:spacing w:before="100" w:beforeAutospacing="1" w:after="100" w:afterAutospacing="1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r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eastAsia="ru-RU"/>
                          </w:rPr>
                          <w:t>0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— начальное значение (0 ≤ 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r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eastAsia="ru-RU"/>
                          </w:rPr>
                          <w:t>0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&lt; 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M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). </w:t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случайных чисел, полученных с помощью данной формулы, называется линейной конгруэнтной последовательностью. Многие авторы называют линейную конгруэнтную последовательность при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0 мультипликативным конгруэнтным методом, а при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≠ 0 — смешанным конгруэнтным методом.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качественного генератора требуется подобрать подходящие коэффициенты. Необходимо, чтобы число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было довольно большим, так как период не может иметь больше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элементов. С другой стороны, деление, использующееся в этом методе, является довольно медленной операцией, поэтому для двоичной вычислительной машины логичным будет выбор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2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поскольку в этом случае нахождение остатка от деления сводится внутри ЭВМ к двоичной логической операции «AND». Также широко распространен выбор наибольшего простого числа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меньшего, чем 2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специальной литературе доказывается, что в этом случае младшие разряды получаемого случайного числа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 + 1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ведут себя так же случайно, как и старшие, что положительно сказывается на всей последовательности случайных чисел в целом. В качестве примера можно привести одно из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чисел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Мерсенна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равное 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 1, и таким образом,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 1.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Одним из требований к линейным конгруэнтным последовательностям является как можно большая длина периода. Длина периода зависит от значений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Теорема, которую мы приведем ниже, позволяет определить, возможно ли достижение периода максимальной длины для конкретных значений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Теорема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Линейная конгруэнтная последовательность, определенная числами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имеет период длиной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тогда и только тогда, когда: </w:t>
            </w:r>
          </w:p>
          <w:p w:rsidR="00E46C0D" w:rsidRPr="00E46C0D" w:rsidRDefault="00E46C0D" w:rsidP="00E46C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взаимно простые;</w:t>
            </w:r>
          </w:p>
          <w:p w:rsidR="00E46C0D" w:rsidRPr="00E46C0D" w:rsidRDefault="00E46C0D" w:rsidP="00E46C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 1 кратно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каждого простого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являющегося делителем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46C0D" w:rsidRPr="00E46C0D" w:rsidRDefault="00E46C0D" w:rsidP="00E46C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 1 кратно 4, если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кратно 4.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Наконец, в заключение рассмотрим пару примеров использования линейного конгруэнтного метода для генерации случайных чисел. </w:t>
            </w:r>
          </w:p>
          <w:tbl>
            <w:tblPr>
              <w:tblW w:w="0" w:type="auto"/>
              <w:tblCellSpacing w:w="0" w:type="dxa"/>
              <w:tblCellMar>
                <w:top w:w="225" w:type="dxa"/>
                <w:left w:w="225" w:type="dxa"/>
                <w:bottom w:w="225" w:type="dxa"/>
                <w:right w:w="225" w:type="dxa"/>
              </w:tblCellMar>
              <w:tblLook w:val="04A0"/>
            </w:tblPr>
            <w:tblGrid>
              <w:gridCol w:w="3698"/>
            </w:tblGrid>
            <w:tr w:rsidR="00E46C0D" w:rsidRPr="00E46C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248"/>
                  </w:tblGrid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Пример 1</w:t>
                        </w:r>
                      </w:p>
                    </w:tc>
                  </w:tr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shd w:val="clear" w:color="auto" w:fill="FF000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218"/>
                        </w:tblGrid>
                        <w:tr w:rsidR="00E46C0D" w:rsidRPr="00E46C0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000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/>
                              </w:tblPr>
                              <w:tblGrid>
                                <w:gridCol w:w="3188"/>
                              </w:tblGrid>
                              <w:tr w:rsidR="00E46C0D" w:rsidRPr="00E46C0D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CFCFC"/>
                                    <w:vAlign w:val="center"/>
                                    <w:hideMark/>
                                  </w:tcPr>
                                  <w:p w:rsidR="00E46C0D" w:rsidRPr="00E46C0D" w:rsidRDefault="00E46C0D" w:rsidP="00E46C0D">
                                    <w:pPr>
                                      <w:spacing w:after="0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M = 2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vertAlign w:val="superscript"/>
                                        <w:lang w:eastAsia="ru-RU"/>
                                      </w:rPr>
                                      <w:t>N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br/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k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= 3 + 8 · </w:t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q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(или </w:t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k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= 5 + 8 · </w:t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q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)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br/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= 0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br/>
                                      <w:t>r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vertAlign w:val="subscript"/>
                                        <w:lang w:eastAsia="ru-RU"/>
                                      </w:rPr>
                                      <w:t>0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— нечетно </w:t>
                                    </w:r>
                                  </w:p>
                                </w:tc>
                              </w:tr>
                            </w:tbl>
                            <w:p w:rsidR="00E46C0D" w:rsidRPr="00E46C0D" w:rsidRDefault="00E46C0D" w:rsidP="00E46C0D">
                              <w:pPr>
                                <w:spacing w:after="0" w:line="240" w:lineRule="auto"/>
                                <w:contextualSpacing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Было установлено, что ряд псевдослучайных чисел, генерируемых на основе данных из примера 1, будет повторяться через каждые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/4 чисел. Число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задается произвольно перед началом вычислений, однако при этом следует иметь в виду, что ряд производит впечатление случайного при больших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 значит, 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Результат можно несколько улучшить, если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нечетно 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 + 4 ·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в этом случае ряд будет повторяться через каждые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чисел. После долгих поисков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исследователи остановились на значениях 69069 и 71365. </w:t>
            </w:r>
          </w:p>
          <w:tbl>
            <w:tblPr>
              <w:tblW w:w="0" w:type="auto"/>
              <w:tblCellSpacing w:w="0" w:type="dxa"/>
              <w:tblCellMar>
                <w:top w:w="225" w:type="dxa"/>
                <w:left w:w="225" w:type="dxa"/>
                <w:bottom w:w="225" w:type="dxa"/>
                <w:right w:w="225" w:type="dxa"/>
              </w:tblCellMar>
              <w:tblLook w:val="04A0"/>
            </w:tblPr>
            <w:tblGrid>
              <w:gridCol w:w="2416"/>
            </w:tblGrid>
            <w:tr w:rsidR="00E46C0D" w:rsidRPr="00E46C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66"/>
                  </w:tblGrid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lastRenderedPageBreak/>
                          <w:t>Пример 2</w:t>
                        </w:r>
                      </w:p>
                    </w:tc>
                  </w:tr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shd w:val="clear" w:color="auto" w:fill="FF000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36"/>
                        </w:tblGrid>
                        <w:tr w:rsidR="00E46C0D" w:rsidRPr="00E46C0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000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/>
                              </w:tblPr>
                              <w:tblGrid>
                                <w:gridCol w:w="1906"/>
                              </w:tblGrid>
                              <w:tr w:rsidR="00E46C0D" w:rsidRPr="00E46C0D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CFCFC"/>
                                    <w:vAlign w:val="center"/>
                                    <w:hideMark/>
                                  </w:tcPr>
                                  <w:p w:rsidR="00E46C0D" w:rsidRPr="00E46C0D" w:rsidRDefault="00E46C0D" w:rsidP="00E46C0D">
                                    <w:pPr>
                                      <w:spacing w:after="0" w:line="24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M = 2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vertAlign w:val="superscript"/>
                                        <w:lang w:eastAsia="ru-RU"/>
                                      </w:rPr>
                                      <w:t>31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– 1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br/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k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= 1 220 703 125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br/>
                                    </w:r>
                                    <w:proofErr w:type="spellStart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  <w:proofErr w:type="spellEnd"/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= 7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br/>
                                      <w:t>r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vertAlign w:val="subscript"/>
                                        <w:lang w:eastAsia="ru-RU"/>
                                      </w:rPr>
                                      <w:t>0</w:t>
                                    </w:r>
                                    <w:r w:rsidRPr="00E46C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= 7 </w:t>
                                    </w:r>
                                  </w:p>
                                </w:tc>
                              </w:tr>
                            </w:tbl>
                            <w:p w:rsidR="00E46C0D" w:rsidRPr="00E46C0D" w:rsidRDefault="00E46C0D" w:rsidP="00E46C0D">
                              <w:pPr>
                                <w:spacing w:after="0" w:line="240" w:lineRule="auto"/>
                                <w:contextualSpacing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Генератор случайных чисел, использующий данные из примера 2, будет выдавать случайные неповторяющиеся числа с периодом, равным 7 миллионам.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Мультипликативный метод генерации псевдослучайных чисел был предложен Д. Г.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Лехмером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(D. H.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Lehmer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1949 году.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Проверка качества работы генератора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качества работы ГСЧ зависит качество работы всей системы и точность результатов. Поэтому случайная последовательность, порождаемая ГСЧ, должна удовлетворять целому ряду критериев.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Осуществляемые проверки бывают двух типов: </w:t>
            </w:r>
          </w:p>
          <w:p w:rsidR="00E46C0D" w:rsidRPr="00E46C0D" w:rsidRDefault="00E46C0D" w:rsidP="00E46C0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на равномерность распределения;</w:t>
            </w:r>
          </w:p>
          <w:p w:rsidR="00E46C0D" w:rsidRPr="00E46C0D" w:rsidRDefault="00E46C0D" w:rsidP="00E46C0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на статистическую независимость.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Проверки на равномерность распределения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 ГСЧ должен выдавать близкие к следующим значения статистических параметров, характерных для равномерного случайного закона: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shd w:val="clear" w:color="auto" w:fill="DDDDD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624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shd w:val="clear" w:color="auto" w:fill="FFFFFF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790"/>
                    <w:gridCol w:w="3774"/>
                  </w:tblGrid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990600" cy="485775"/>
                              <wp:effectExtent l="19050" t="0" r="0" b="0"/>
                              <wp:docPr id="11" name="Рисунок 11" descr="[ Формула 03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[ Формула 03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485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— математическое ожидание;</w:t>
                        </w:r>
                      </w:p>
                    </w:tc>
                  </w:tr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695450" cy="485775"/>
                              <wp:effectExtent l="19050" t="0" r="0" b="0"/>
                              <wp:docPr id="12" name="Рисунок 12" descr="[ Формула 04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[ Формула 04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95450" cy="485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— дисперсия;</w:t>
                        </w:r>
                      </w:p>
                    </w:tc>
                  </w:tr>
                  <w:tr w:rsidR="00E46C0D" w:rsidRPr="00E46C0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190625" cy="190500"/>
                              <wp:effectExtent l="19050" t="0" r="9525" b="0"/>
                              <wp:docPr id="13" name="Рисунок 13" descr="[ Формула 05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[ Формула 05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9062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— среднеквадратичное отклонение.</w:t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 Частотный тест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Частотный тест позволяет выяснить, сколько чисел попало в интервал (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r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σ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σ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r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то есть (0.5 – 0.2887; 0.5 + 0.2887) или, в конечном итоге, (0.2113; 0.7887). Так как 0.7887 – 0.2113 = 0.5774, заключаем, что в хорошем ГСЧ в этот интервал должно попадать около 57.7% из всех выпавших случайных чисел (см. рис. 22.9).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5050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3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019425" cy="1752600"/>
                              <wp:effectExtent l="19050" t="0" r="9525" b="0"/>
                              <wp:docPr id="14" name="Рисунок 14" descr="[ Рис. 22.9. Частотная диаграмма идеального ГСЧ в случае проверки его на частотный тест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[ Рис. 22.9. Частотная диаграмма идеального ГСЧ в случае проверки его на частотный тест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19425" cy="1752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22.9. Частотная диаграмма идеального ГСЧ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случае проверки его на частотный тест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Также необходимо учитывать, что количество чисел, попавших в интервал (0; 0.5), должно быть примерно равно количеству чисел, попавших в интервал (0.5; 1).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3) Проверка по критерию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-критерий) — это один из самых известных статистических 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критериев; он является основным методом, используемым в сочетании с другими критериями. Критерий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был предложен в 1900 году Карлом Пирсоном. Его замечательная работа рассматривается как фундамент современной математической статистики.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нашего случая проверка по критерию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позволит узнать, насколько созданный нами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реальный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ГСЧ близок к </w:t>
            </w:r>
            <w:hyperlink r:id="rId21" w:anchor="etalonRNG" w:history="1">
              <w:r w:rsidRPr="00E46C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эталону ГСЧ</w:t>
              </w:r>
            </w:hyperlink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 есть удовлетворяет ли он требованию равномерного распределения или нет.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Частотная диаграмма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эталонного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ГСЧ представлена на рис. 22.10. Так как закон распределения эталонного ГСЧ равномерный, то (теоретическая) вероятность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попадания чисел в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-ый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интервал (всего этих интервалов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равна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1/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И, таким образом, в каждый из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интервалов попадет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ровно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 (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общее количество сгенерированных чисел).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5160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9B98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010"/>
                  </w:tblGrid>
                  <w:tr w:rsidR="00E46C0D" w:rsidRPr="00E46C0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9B98FE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143250" cy="2305050"/>
                              <wp:effectExtent l="19050" t="0" r="0" b="0"/>
                              <wp:docPr id="15" name="Рисунок 15" descr="[ Рис. 22.10. Частотная диаграмма эталонного ГСЧ 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[ Рис. 22.10. Частотная диаграмма эталонного ГСЧ 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43250" cy="2305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 22.10. Частотная диаграмма эталонного ГСЧ</w:t>
                  </w: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Реальный ГСЧ будет выдавать числа, распределенные (причем, не обязательно равномерно!) по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интервалам и в каждый интервал попадет по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 (в сумме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… +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Как же нам определить, насколько испытываемый ГСЧ хорош и близок к эталонному? Вполне логично рассмотреть квадраты разностей между полученным количеством чисел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«эталонным»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Сложим их, и в результате получим: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(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(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… + (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этой формулы следует, что чем меньше разность в каждом из слагаемых (а значит, и чем меньше значение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тем сильнее закон распределения случайных чисел, генерируемых реальным ГСЧ, тяготеет к равномерному.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предыдущем выражении каждому из слагаемых приписывается одинаковый вес (равный 1), что на самом деле может не соответствовать действительности; поэтому для статистики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необходимо провести нормировку каждого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-го слагаемого, поделив его на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95700" cy="390525"/>
                  <wp:effectExtent l="19050" t="0" r="0" b="0"/>
                  <wp:docPr id="16" name="Рисунок 16" descr="[ Формула 06 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[ Формула 06 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Наконец, запишем полученное выражение более компактно и упростим его: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19400" cy="457200"/>
                  <wp:effectExtent l="19050" t="0" r="0" b="0"/>
                  <wp:docPr id="17" name="Рисунок 17" descr="[ Формула 07 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[ Формула 07 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получили значение критерия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для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экспериментальных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табл. 22.2 приведены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теоретические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где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ν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 1 — это число степеней свободы,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это доверительная вероятность, задаваемая пользователем, который указывает, насколько ГСЧ должен удовлетворять требованиям равномерного распределения, или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это вероятность того, что экспериментальное значение χ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будет меньше табулированного (теоретического) χ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или равно ему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tbl>
            <w:tblPr>
              <w:tblW w:w="0" w:type="auto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7455"/>
            </w:tblGrid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Таблица 22.2.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Некоторые процентные точки χ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r w:rsidRPr="00E46C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-распределения</w:t>
                  </w:r>
                </w:p>
              </w:tc>
            </w:tr>
            <w:tr w:rsidR="00E46C0D" w:rsidRPr="00E46C0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7" w:type="dxa"/>
                    <w:shd w:val="clear" w:color="auto" w:fill="9B98FE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15"/>
                    <w:gridCol w:w="884"/>
                    <w:gridCol w:w="884"/>
                    <w:gridCol w:w="975"/>
                    <w:gridCol w:w="975"/>
                    <w:gridCol w:w="975"/>
                    <w:gridCol w:w="975"/>
                    <w:gridCol w:w="982"/>
                  </w:tblGrid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1%</w:t>
                        </w: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5%</w:t>
                        </w: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25%</w:t>
                        </w: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50%</w:t>
                        </w: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75%</w:t>
                        </w: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95%</w:t>
                        </w:r>
                      </w:p>
                    </w:tc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99%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0.00016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0.00393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0.1015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0.4549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1.323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3.841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6.635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0.02010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0.1026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0.5754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1.386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2.773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5.991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9.210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0.1148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0.3518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1.213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2.366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4.108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7.815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11.34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0.2971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0.7107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1.923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3.357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5.385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9.488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13.28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0.5543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1.1455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2.675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4.351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6.626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11.07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15.09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0.8721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1.635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3.455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5.348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7.841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12.59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16.81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1.239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2.167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4.255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6.346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9.037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14.07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18.48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1.646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2.733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5.071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7.344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10.22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15.51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20.09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2.088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3.325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5.899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8.343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11.39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16.92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21.67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2.558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3.940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6.737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9.342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12.55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18.31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23.21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3.053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4.575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7.584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10.34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13.70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19.68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24.72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3.571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5.226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8.438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11.34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14.85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21.03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26.22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5.229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7.261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11.04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14.34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18.25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25.00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30.58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8.260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10.85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15.45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19.34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23.83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31.41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37.57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14.95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18.49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24.48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29.34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34.80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43.77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50.89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50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29.71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34.76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42.94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49.33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56.33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67.50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76.15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&gt; 30</w:t>
                        </w:r>
                      </w:p>
                    </w:tc>
                    <w:tc>
                      <w:tcPr>
                        <w:tcW w:w="0" w:type="auto"/>
                        <w:gridSpan w:val="7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+ </w:t>
                        </w: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sqrt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(2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) · </w:t>
                        </w: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x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vertAlign w:val="subscript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+ 2/3 · 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x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perscript"/>
                            <w:lang w:eastAsia="ru-RU"/>
                          </w:rPr>
                          <w:t>2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vertAlign w:val="subscript"/>
                            <w:lang w:eastAsia="ru-RU"/>
                          </w:rPr>
                          <w:t>p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– 2/3 + 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O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(1/</w:t>
                        </w: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sqrt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(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ν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))</w:t>
                        </w:r>
                      </w:p>
                    </w:tc>
                  </w:tr>
                  <w:tr w:rsidR="00E46C0D" w:rsidRPr="00E46C0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C0B6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x</w:t>
                        </w:r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vertAlign w:val="subscript"/>
                            <w:lang w:eastAsia="ru-RU"/>
                          </w:rPr>
                          <w:t>p</w:t>
                        </w:r>
                        <w:proofErr w:type="spellEnd"/>
                        <w:r w:rsidRPr="00E46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=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–2.33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–1.64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–0.674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0.674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1.64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6C0D" w:rsidRPr="00E46C0D" w:rsidRDefault="00E46C0D" w:rsidP="00E46C0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46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2.33</w:t>
                        </w:r>
                      </w:p>
                    </w:tc>
                  </w:tr>
                </w:tbl>
                <w:p w:rsidR="00E46C0D" w:rsidRPr="00E46C0D" w:rsidRDefault="00E46C0D" w:rsidP="00E46C0D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Приемлемым считают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 10% до 90%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 больше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(то есть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велико), то генератор </w:t>
            </w: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удовлетворяет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требованию равномерного распределения, так как наблюдаемые значения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слишком далеко уходят от теоретических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могут рассматриваться как случайные. Другими словами, устанавливается такой большой доверительный интервал, что ограничения на числа становятся очень нежесткими, требования к числам — слабыми. При этом будет наблюдаться очень большая абсолютная погрешность.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 Д. Кнут в своей книге «Искусство программирования» заметил, что иметь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маленьким тоже, в общем-то, нехорошо, хотя это и кажется, на первый взгляд, замечательно с точки зрения равномерности. Действительно, возьмите ряд чисел 0.1, 0.2, 0.3, 0.4, 0.5, 0.6, 0.7, 0.8, 0.9, 0.1, 0.2, 0.3, 0.4, 0.5, 0.6, … — они идеальны с точки зрения равномерности, и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практически нулевым, но вряд ли вы их признаете случайными.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 меньше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(то есть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мало), то генератор </w:t>
            </w: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удовлетворяет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требованию случайного равномерного распределения, так как наблюдаемые значения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слишком близки к теоретическим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могут рассматриваться как случайные.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вот если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лежит в некотором диапазоне, между двумя значениями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которые соответствуют, например,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25% и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50%, то можно считать, что значения случайных чисел, порождаемые датчиком, вполне являются случайными.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этом дополнительно надо иметь в виду, что все значения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· 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быть достаточно большими, например больше 5 (выяснено эмпирическим путем). Только тогда (при достаточно большой статистической выборке) условия проведения эксперимента 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можно считать удовлетворительными.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Итак, процедура проверки имеет следующий вид. </w:t>
            </w:r>
          </w:p>
          <w:p w:rsidR="00E46C0D" w:rsidRPr="00E46C0D" w:rsidRDefault="00E46C0D" w:rsidP="00E46C0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от 0 до 1 разбивается на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равных интервалов.</w:t>
            </w:r>
          </w:p>
          <w:p w:rsidR="00E46C0D" w:rsidRPr="00E46C0D" w:rsidRDefault="00E46C0D" w:rsidP="00E46C0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Запускается ГСЧ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 (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быть велико, например,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&gt; 5).</w:t>
            </w:r>
          </w:p>
          <w:p w:rsidR="00E46C0D" w:rsidRPr="00E46C0D" w:rsidRDefault="00E46C0D" w:rsidP="00E46C0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количество случайных чисел, попавших в каждый интервал: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1, …, 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6C0D" w:rsidRPr="00E46C0D" w:rsidRDefault="00E46C0D" w:rsidP="00E46C0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Вычисляется экспериментальное значение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следующей формуле: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19400" cy="457200"/>
                  <wp:effectExtent l="19050" t="0" r="0" b="0"/>
                  <wp:docPr id="18" name="Рисунок 18" descr="[ Формула 08 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[ Формула 08 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1/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теоретическая вероятность попадания чисел в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-ый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интервал. </w:t>
            </w:r>
          </w:p>
          <w:p w:rsidR="00E46C0D" w:rsidRPr="00E46C0D" w:rsidRDefault="00E46C0D" w:rsidP="00E46C0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сравнения экспериментально полученного значения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теоретическим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 табл. 22.2) делается вывод о пригодности генератора для использования. Для этого: а) входим в табл. 22.2 (</w:t>
            </w: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строка = количество экспериментов – 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б) сравниваем вычисленное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встречающимися в строке. При этом возможно три случая.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случай: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 больше любого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строке — гипотеза о случайности равномерного генератора не выполняется (разброс чисел слишком велик, чтобы быть случайным).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случай: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 меньше любого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строке — гипотеза о случайности равномерного генератора не выполняется (разброс чисел слишком мал, чтобы быть случайным).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случай: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эксп.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лежит между значениями χ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теор.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двух рядом стоящих столбцов — гипотеза о случайности равномерного генератора выполняется с вероятностью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(то есть в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случаях из 100).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Заметим, что чем ближе получается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значению 50%, тем лучше.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Проверки на статистическую независимость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 Проверка на частоту появления цифры в последовательности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Рассмотрим пример. Случайное число 0.2463389991 состоит из цифр 2463389991, а число 0.5467766618 состоит из цифр 5467766618. Соединяя последовательности цифр, имеем: 24633899915467766618.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Понятно, что теоретическая вероятность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выпадения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-ой цифры (от 0 до 9) равна 0.1.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Далее следует вычислить частоту появления каждой цифры в выпавшей экспериментальной последовательности. Например, цифра 1 выпала 2 раза из 20, а цифра 6 выпала 5 раз из 20.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считают оценку и принимают решение по критерию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 Проверка появления серий из одинаковых цифр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Обозначим через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L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серий одинаковых подряд цифр длины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Проверять надо все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 до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это заданное пользователем число: максимально встречающееся число одинаковых цифр в серии.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примере «24633899915467766618» обнаружены 2 серии длиной в 2 (33 и 77), то есть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2 и 2 серии длиной в 3 (999 и 666), то есть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2.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Вероятность появления серии длиной в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равна: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L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9 · 10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–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L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(теоретическая). То есть вероятность появления серии длиной в один символ равна: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0.9 (теоретическая). Вероятность появления серии длиной в два символа равна: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0.09 (теоретическая). Вероятность появления серии длиной в три символа равна: 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0.009 (теоретическая).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Например, вероятность появления серии длиной в один символ равна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L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 0.9, так как всего может встретиться один символ из 10, а всего символов 9 (ноль не считается). А вероятность того, что подряд встретится два одинаковых символа «XX» равна 0.1 · 0.1 · 9, то есть вероятность 0.1 того, что в первой позиции появится символ «X», умножается на вероятность 0.1 того, что во второй позиции появится такой же символ «X» и умножается на количество таких комбинаций 9.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Частость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появления серий подсчитывается по ранее разобранной нами формуле «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хи-квадрат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с использованием значений </w:t>
            </w:r>
            <w:proofErr w:type="spellStart"/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E46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L</w:t>
            </w:r>
            <w:proofErr w:type="spellEnd"/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46C0D" w:rsidRPr="00E46C0D" w:rsidRDefault="00E46C0D" w:rsidP="00E46C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.75pt" o:hralign="center" o:hrstd="t" o:hrnoshade="t" o:hr="t" fillcolor="black" stroked="f"/>
              </w:pic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Примечание: генератор может быть проверен многократно, однако проверки не обладают свойством полноты и не гарантируют, что генератор выдает случайные числа. Например, генератор, выдающий последовательность 12345678912345…, при проверках будет считаться идеальным, что, очевидно, не совсем так. </w:t>
            </w:r>
          </w:p>
          <w:p w:rsidR="00E46C0D" w:rsidRPr="00E46C0D" w:rsidRDefault="00E46C0D" w:rsidP="00E46C0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заключение отметим, что третья глава книги Дональда Э. Кнута «Искусство программирования» (том 2) полностью посвящена изучению случайных чисел. В ней изучаются различные методы генерирования случайных чисел, статистические критерии случайности, а также преобразование равномерно распределенных случайных чисел в другие типы случайных величин. Изложению этого материала уделено более двухсот страниц. </w:t>
            </w:r>
          </w:p>
        </w:tc>
      </w:tr>
    </w:tbl>
    <w:p w:rsidR="00AC314A" w:rsidRDefault="00AC314A" w:rsidP="00E46C0D">
      <w:pPr>
        <w:contextualSpacing/>
        <w:jc w:val="both"/>
      </w:pPr>
    </w:p>
    <w:sectPr w:rsidR="00AC314A" w:rsidSect="00AC3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258"/>
    <w:multiLevelType w:val="multilevel"/>
    <w:tmpl w:val="4CA4C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02CFD"/>
    <w:multiLevelType w:val="multilevel"/>
    <w:tmpl w:val="39920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17DF7"/>
    <w:multiLevelType w:val="multilevel"/>
    <w:tmpl w:val="6F3E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F674A"/>
    <w:multiLevelType w:val="multilevel"/>
    <w:tmpl w:val="9274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CB585C"/>
    <w:multiLevelType w:val="multilevel"/>
    <w:tmpl w:val="F3FC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7B1812"/>
    <w:multiLevelType w:val="multilevel"/>
    <w:tmpl w:val="5356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characterSpacingControl w:val="doNotCompress"/>
  <w:compat/>
  <w:rsids>
    <w:rsidRoot w:val="00E46C0D"/>
    <w:rsid w:val="005C1B25"/>
    <w:rsid w:val="00AC314A"/>
    <w:rsid w:val="00E4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4A"/>
  </w:style>
  <w:style w:type="paragraph" w:styleId="1">
    <w:name w:val="heading 1"/>
    <w:basedOn w:val="a"/>
    <w:link w:val="10"/>
    <w:uiPriority w:val="9"/>
    <w:qFormat/>
    <w:rsid w:val="00E46C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46C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6C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C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6C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6C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46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6C0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46C0D"/>
    <w:rPr>
      <w:color w:val="800080"/>
      <w:u w:val="single"/>
    </w:rPr>
  </w:style>
  <w:style w:type="character" w:customStyle="1" w:styleId="var">
    <w:name w:val="var"/>
    <w:basedOn w:val="a0"/>
    <w:rsid w:val="00E46C0D"/>
  </w:style>
  <w:style w:type="character" w:customStyle="1" w:styleId="picid">
    <w:name w:val="picid"/>
    <w:basedOn w:val="a0"/>
    <w:rsid w:val="00E46C0D"/>
  </w:style>
  <w:style w:type="character" w:customStyle="1" w:styleId="piccap">
    <w:name w:val="piccap"/>
    <w:basedOn w:val="a0"/>
    <w:rsid w:val="00E46C0D"/>
  </w:style>
  <w:style w:type="character" w:styleId="a6">
    <w:name w:val="Emphasis"/>
    <w:basedOn w:val="a0"/>
    <w:uiPriority w:val="20"/>
    <w:qFormat/>
    <w:rsid w:val="00E46C0D"/>
    <w:rPr>
      <w:i/>
      <w:iCs/>
    </w:rPr>
  </w:style>
  <w:style w:type="character" w:customStyle="1" w:styleId="tabcap">
    <w:name w:val="tabcap"/>
    <w:basedOn w:val="a0"/>
    <w:rsid w:val="00E46C0D"/>
  </w:style>
  <w:style w:type="character" w:customStyle="1" w:styleId="opr">
    <w:name w:val="opr"/>
    <w:basedOn w:val="a0"/>
    <w:rsid w:val="00E46C0D"/>
  </w:style>
  <w:style w:type="character" w:customStyle="1" w:styleId="red">
    <w:name w:val="red"/>
    <w:basedOn w:val="a0"/>
    <w:rsid w:val="00E46C0D"/>
  </w:style>
  <w:style w:type="character" w:customStyle="1" w:styleId="math">
    <w:name w:val="math"/>
    <w:basedOn w:val="a0"/>
    <w:rsid w:val="00E46C0D"/>
  </w:style>
  <w:style w:type="paragraph" w:styleId="a7">
    <w:name w:val="Balloon Text"/>
    <w:basedOn w:val="a"/>
    <w:link w:val="a8"/>
    <w:uiPriority w:val="99"/>
    <w:semiHidden/>
    <w:unhideWhenUsed/>
    <w:rsid w:val="00E4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6C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stratum.ac.ru/textbooks/modelir/lection22-01.html" TargetMode="External"/><Relationship Id="rId18" Type="http://schemas.openxmlformats.org/officeDocument/2006/relationships/image" Target="media/image12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tratum.ac.ru/textbooks/modelir/lection22.html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1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7.gif"/><Relationship Id="rId5" Type="http://schemas.openxmlformats.org/officeDocument/2006/relationships/hyperlink" Target="http://stratum.ac.ru/textbooks/modelir/lection21.html" TargetMode="External"/><Relationship Id="rId15" Type="http://schemas.openxmlformats.org/officeDocument/2006/relationships/image" Target="media/image9.gif"/><Relationship Id="rId23" Type="http://schemas.openxmlformats.org/officeDocument/2006/relationships/image" Target="media/image16.gif"/><Relationship Id="rId10" Type="http://schemas.openxmlformats.org/officeDocument/2006/relationships/image" Target="media/image5.gif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gif"/><Relationship Id="rId22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3718</Words>
  <Characters>21197</Characters>
  <Application>Microsoft Office Word</Application>
  <DocSecurity>0</DocSecurity>
  <Lines>176</Lines>
  <Paragraphs>49</Paragraphs>
  <ScaleCrop>false</ScaleCrop>
  <Company/>
  <LinksUpToDate>false</LinksUpToDate>
  <CharactersWithSpaces>24866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</dc:creator>
  <cp:lastModifiedBy>Татьяна Юрьевна</cp:lastModifiedBy>
  <cp:revision>1</cp:revision>
  <dcterms:created xsi:type="dcterms:W3CDTF">2011-07-16T10:53:00Z</dcterms:created>
  <dcterms:modified xsi:type="dcterms:W3CDTF">2011-07-16T10:55:00Z</dcterms:modified>
</cp:coreProperties>
</file>